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1C" w:rsidRPr="00E2121C" w:rsidRDefault="00E2121C" w:rsidP="00E2121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2121C">
        <w:rPr>
          <w:rFonts w:ascii="Times New Roman" w:hAnsi="Times New Roman" w:cs="Times New Roman"/>
          <w:b/>
        </w:rPr>
        <w:t>Аннотация к рабочей программе по русскому языку в 5 классе.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 класса составлена в соответствии с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стандарта основного общего образования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(ФГОС: основное общее образование// ФГОС. М.: Просвещение, 2011), а также в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соответствии с рекомендациями Примерной программы по русскому языку (Примерные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 xml:space="preserve">программы по учебным предметам. Русский язык. 5-9 </w:t>
      </w:r>
      <w:proofErr w:type="spellStart"/>
      <w:proofErr w:type="gramStart"/>
      <w:r w:rsidRPr="00E212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2121C">
        <w:rPr>
          <w:rFonts w:ascii="Times New Roman" w:hAnsi="Times New Roman" w:cs="Times New Roman"/>
          <w:sz w:val="24"/>
          <w:szCs w:val="24"/>
        </w:rPr>
        <w:t xml:space="preserve"> М.: Просвещение, 2011) 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программы по русскому языку для основной школы: «Русский язык. Рабочие программы.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 xml:space="preserve">Предметная линия учебников Т.А. 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>. 5-9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классы – М.: Просвещение, 2011» и соответствует Федеральному государственному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образовательному стандарту основного общего образования (ФГОС НОО).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Тип программы – базовая.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учебником: Русский язык. 5 класс.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с приложением на электронном носителе.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 xml:space="preserve">В 2 частях. / 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 xml:space="preserve"> и др.; науч. ред.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>/ - 2-е изд. – М.: Просвещение, 2013, включённым в Федеральный Перечень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учебников, рекомендованных Министерством образования и науки РФ к использованию в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21C">
        <w:rPr>
          <w:rFonts w:ascii="Times New Roman" w:hAnsi="Times New Roman" w:cs="Times New Roman"/>
          <w:sz w:val="24"/>
          <w:szCs w:val="24"/>
        </w:rPr>
        <w:t>образовательном  процессе</w:t>
      </w:r>
      <w:proofErr w:type="gramEnd"/>
      <w:r w:rsidRPr="00E2121C">
        <w:rPr>
          <w:rFonts w:ascii="Times New Roman" w:hAnsi="Times New Roman" w:cs="Times New Roman"/>
          <w:sz w:val="24"/>
          <w:szCs w:val="24"/>
        </w:rPr>
        <w:t xml:space="preserve">  в  общеобразовательных  учреждениях,  реализующих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21C">
        <w:rPr>
          <w:rFonts w:ascii="Times New Roman" w:hAnsi="Times New Roman" w:cs="Times New Roman"/>
          <w:sz w:val="24"/>
          <w:szCs w:val="24"/>
        </w:rPr>
        <w:t>образовательные  программы</w:t>
      </w:r>
      <w:proofErr w:type="gramEnd"/>
      <w:r w:rsidRPr="00E2121C">
        <w:rPr>
          <w:rFonts w:ascii="Times New Roman" w:hAnsi="Times New Roman" w:cs="Times New Roman"/>
          <w:sz w:val="24"/>
          <w:szCs w:val="24"/>
        </w:rPr>
        <w:t xml:space="preserve">  общего  образования  и имеющих  государственную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аккредитацию на 2013-2014 учебный год.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Форма организации учебных занятий – классно-урочная.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Целями и задачами изучения русского (родного) языка в основной школе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являются: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>, чтения, говорения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и письма), обеспечивающих эффективное овладение разными учебными предметами 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взаимодействие с окружающими людьми в ситуациях формального и неформального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межличностного и межкультурного общения;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способностей личности, в процессе образования и самообразования;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русского и родного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языков;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языке; осознание взаимосвязи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его уровней и единиц; освоение базовых понятий лингвистики, основных единиц 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грамматических категорий языка;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5) формирование  навыков  проведения  различных  видов  анализа  слова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(фонетического, морфемного, словообразовательного, лексического, морфологического),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синтаксического анализа словосочетания и предложения, а также многоаспектного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анализа текста;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объёма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используемых в речи грамматических средств для свободного выражения мыслей и чувств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адекватно ситуации и стилю общения;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языка,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21C">
        <w:rPr>
          <w:rFonts w:ascii="Times New Roman" w:hAnsi="Times New Roman" w:cs="Times New Roman"/>
          <w:sz w:val="24"/>
          <w:szCs w:val="24"/>
        </w:rPr>
        <w:t>основными  нормами</w:t>
      </w:r>
      <w:proofErr w:type="gramEnd"/>
      <w:r w:rsidRPr="00E2121C">
        <w:rPr>
          <w:rFonts w:ascii="Times New Roman" w:hAnsi="Times New Roman" w:cs="Times New Roman"/>
          <w:sz w:val="24"/>
          <w:szCs w:val="24"/>
        </w:rPr>
        <w:t xml:space="preserve">  литературного  языка  (орфоэпическими,  лексическими,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грамматическими, орфографическими, пунктуационными), нормами речевого этикета;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приобретение опыта их использования в речевой практике при создании устных 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письменных высказываний; стремление к речевому самосовершенствованию;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lastRenderedPageBreak/>
        <w:t>8) формирование ответственности за языковую культуру как общечеловеческую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ценность.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В школе изучается современный русский литературный язык, поэтому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программу школьного курса русского языка составляют основные сведения о нём.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Вместе с тем в неё включаются элементы общих сведений о языке, истории языка, его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современных разновидностях — территориальных, профессиональных.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Содержание курса русского языка в основной школе обусловлено общей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 xml:space="preserve">нацеленностью образовательного процесса на достижение 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 xml:space="preserve"> и предметных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 xml:space="preserve">целей обучении, что возможно на основе 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 xml:space="preserve"> подхода, который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обеспечивает формирование и развитие коммуникативной, языковой, лингвистической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 xml:space="preserve">(языковедческой) и 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Коммуникативная  компетенция предполагает  овладение видами  речевой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деятельности и основами культуры устной и письменной речи, базовыми умениями 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навыками использования языка в жизненно важных для данного возраста сферах 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ситуациях общения. Коммуникативная компетентность проявляется в умении определять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цели коммуникации, оценивать речевую ситуацию, учитывать коммуникативные намерения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и способы коммуникации партнёра, выбирать адекватные стратегии коммуникации, быть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готовым к осмысленному изменению собственного речевого поведения.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Изучение каждого раздела, каждой темы содействует развитию логического мышления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и речи учащихся. Развитие речи учащихся на уроках русского языка предполагает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 xml:space="preserve">совершенствование всех видов речевой деятельности (говорения, 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 xml:space="preserve"> (слушания),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чтения и письма) и осуществляется в трёх направлениях, составляющих единое целое.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Первое направление в развитии речи учащихся — овладение нормами русского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литературного языка: литературного произношения, образования форм слов, построения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словосочетаний и предложений, употребления слов в соответствии с их лексическим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значением и стилевой принадлежностью.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Второе направление — обогащение словарной) запаса и грамматического строя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речи учащихся. Словарь учащихся пополняется при изучении всех учебных предметов, но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особая роль в этом принадлежит русскому языку и литературе. Обогащение запаса слов на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уроках русского языка обеспечивается систематической словарной работой. Одно из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важнейших требований к словарной работе — развитие у школьников умения видеть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незнакомые слова, воспитывать привычку обращаться за их разъяснением к учителю 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пользоваться словарями-справочниками.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Третье направление в развитии речи учащихся — формирование умений и навыков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связного изложения мыслей в устной и письменной форме. Развитие связной речи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предполагает  работу  над  содержанием,  построением  и  языковым оформлением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высказывания, которая осуществляется при выполнении специальных упражнений и при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подготовке изложений и сочинений. Она включает формирование и совершенствование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умений анализировать тему, уточнять её границы, определять основную мысль, составлять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план и в соответствии с ним систематизировать материал, правильно отбирать языковые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средства.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Как обязательная составная часть в работе по развитию речи учащихся —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lastRenderedPageBreak/>
        <w:t>предупреждение и устранение различных языковых ошибок.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формируются на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основе овладения необходимыми знаниями о языке как знаковой системе и общественном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явлении, его устройстве, развитии и функционировании; приобретения необходимых знаний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 лингвистике как науке; формирования способности к анализу и оценке языковых явлений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и фактов; освоения основных норм русского литературного языка; обогащения словарного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запаса и грамматического строя речи учащихся; формирования представлений о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нормативной речи и практических умений нормативного употребления слов, фра-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зеологических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 xml:space="preserve"> выражений, грамматических форм, синтаксических конструкций;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совершенствования орфографической и пунктуационной грамотности; умения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пользоваться различными видами лингвистических словарей.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Усвоение теоретических сведений осуществляется в практической деятельности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учащихся при анализе, сопоставлении и группировке фактов языка, при проведении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фонетического, морфологического, синтаксического, орфографического, пунктуационного 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других видов разбора, которые следует использовать прежде всего для объяснения условий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выбора орфограммы и знаков препинания, а также для выработки навыков самоконтроля.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Большое значение для формирования у школьников самостоятельности в учебном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труде имеет приобщение их к работе со справочной литературой.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 xml:space="preserve"> компетенция предполагает осознание родного языка как формы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выражения национальной культуры, понимание взаимосвязи языка и истории народа,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национально-культурной специфики русского языка, освоение норм русского речевого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этикета, культуры межнационального общения; способность объяснять значения слов с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национально-культурным компонентом.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В программе реализован коммуникативно-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 xml:space="preserve"> подход, предполагающий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 xml:space="preserve">предъявление материала не только в 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 xml:space="preserve">, но и в 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Направленность курса русского языка на формирование коммуникативной, языковой 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 xml:space="preserve">лингвистической (языковедческой) и 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 xml:space="preserve"> компетенции нашла отражение в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структуре программы.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Содержание и формы учебного процесса определяются Государственными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образовательными стандартами, реализующимися в Федеральных примерных программах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для образовательных учреждений РФ.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Предлагаемый курс русского языка рассчитан на 175 часов (5 часов в неделю).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ОСВОЕНИЯ УЧЕБНОГО ПРЕДМЕТА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 xml:space="preserve">Личностными результатами освоения учащимися программы по русскому языку 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яв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>-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ляются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>: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ценностей  русского  народа;  определяющей  роли  родного  языка  в  развитии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интеллектуальных, творческих способностей и моральных качеств личности; его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значения в процессе получения школьного образования;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lastRenderedPageBreak/>
        <w:t>родному языку, гордость за него;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потребность сохранить чистоту русского языка как явления;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национальной культуры; стремление к речевому самосовершенствованию;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средств для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свободного выражения мыслей и чувств в процессе речевого общения; способность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к самооценке на основе наблюдения за собственной речью.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 xml:space="preserve"> результатами освоения учащимися программы по русскому языку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являются: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массовой информации, компакт-диски учебного назначения, ресурсы Интернета;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свободно пользоваться словарями различных типов, справочной литературой;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умение вести самостоятельный поиск информации, сё анализ и отбор;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содержания, стилистических особенностей и использованных языковых средств;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коллективной), последовательность действий, оценивать достигнутые результаты 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адекватно формулировать их в устной и письменной форме;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свёрнутости;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жанров с учётом замысла, адресата и ситуации общения;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форме;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грамматических, стилистических норм современного русского литературного языка;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соблюдение основных правил орфографии и пунктуации в процессе письменного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общения;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способность оценивать свою речь с точки зрения её содержания, языкового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оформления; умение находить грамматические и речевые ошибки, недочёты, исправлять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их; совершенствовать и редактировать собственные тексты;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способность использовать родной язык как средство получения знаний по другим учебным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предметам, применять полученные знания, умения и навыки анализа языковых явлений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3) коммуникативно- целесообразное взаимодействие с окружающими людьми в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процессе речевого общения, совместного выполнения какой-либо задачи, участия в спорах,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обсуждениях; овладение национально-культурными нормами речевого поведения в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lastRenderedPageBreak/>
        <w:t>различных ситуациях формального и неформального межличностного и межкультурного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общения.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 xml:space="preserve">Предметными результатами освоения учащимися программы по русскому языку </w:t>
      </w:r>
      <w:proofErr w:type="spellStart"/>
      <w:r w:rsidRPr="00E2121C">
        <w:rPr>
          <w:rFonts w:ascii="Times New Roman" w:hAnsi="Times New Roman" w:cs="Times New Roman"/>
          <w:sz w:val="24"/>
          <w:szCs w:val="24"/>
        </w:rPr>
        <w:t>яв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>-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21C">
        <w:rPr>
          <w:rFonts w:ascii="Times New Roman" w:hAnsi="Times New Roman" w:cs="Times New Roman"/>
          <w:sz w:val="24"/>
          <w:szCs w:val="24"/>
        </w:rPr>
        <w:t>ляются</w:t>
      </w:r>
      <w:proofErr w:type="spellEnd"/>
      <w:r w:rsidRPr="00E2121C">
        <w:rPr>
          <w:rFonts w:ascii="Times New Roman" w:hAnsi="Times New Roman" w:cs="Times New Roman"/>
          <w:sz w:val="24"/>
          <w:szCs w:val="24"/>
        </w:rPr>
        <w:t>: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1) представление об основных функциях русского языка, о роли русского языка как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национального языка русского народа, как государственного языка Российской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Федерации и языка межнационального общения; о роли родного языка в жизни человека 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общества;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образовании в целом;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уровней и единиц;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её основные разделы;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язык и речь, речевое общение, речь устная и письменная; монолог, диалог и их виды;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ситуация речевого общения; разговорная речь, научный, публицистический, официально-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деловой стили, язык художественной литературы; жанры научного, публицистического,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официально-делового стилей и разговорной речи; функционально-смысловые типы речи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(повествование, описание, рассуждение); текст, типы текста; основные единицы языка, их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признаки и особенности употребления в речи;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русского языка,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основными нормами русского литературного языка (орфоэпическими, лексическими,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грамматическими, орфографическими, пунктуационными), нормами речевого этикета;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использование их в своей речевой практике при создании устных и письменных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высказываний;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6) опознавание и анализ основных единиц языка, грамматических категорий языка,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уместное употребление языковых единиц адекватно ситуации речевого общения;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 (фонетического, морфемного,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словообразовательного, лексического, морфологического), синтаксического анализа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словосочетания и предложения, многоаспектного анализа текста с точки зрения его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основных признаков и структуры, принадлежности к определённым функциональным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разновидностям  языка,  особенностей  языкового  оформления,  использования</w:t>
      </w:r>
    </w:p>
    <w:p w:rsidR="00E2121C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выразительных средств языка;</w:t>
      </w:r>
    </w:p>
    <w:p w:rsidR="00664EFB" w:rsidRPr="00E2121C" w:rsidRDefault="00E2121C" w:rsidP="00E2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1C">
        <w:rPr>
          <w:rFonts w:ascii="Times New Roman" w:hAnsi="Times New Roman" w:cs="Times New Roman"/>
          <w:sz w:val="24"/>
          <w:szCs w:val="24"/>
        </w:rPr>
        <w:t>8) осознание эстетической функции родного языка.</w:t>
      </w:r>
    </w:p>
    <w:sectPr w:rsidR="00664EFB" w:rsidRPr="00E2121C" w:rsidSect="0066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C"/>
    <w:rsid w:val="00157AA6"/>
    <w:rsid w:val="00664EFB"/>
    <w:rsid w:val="00E2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94869-6981-4E2F-AD86-2E268499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2022-05-12T17:41:00Z</dcterms:created>
  <dcterms:modified xsi:type="dcterms:W3CDTF">2022-05-12T17:41:00Z</dcterms:modified>
</cp:coreProperties>
</file>